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C821E" w14:textId="77777777" w:rsidR="00252EC6" w:rsidRDefault="00EF342C">
      <w:pPr>
        <w:jc w:val="center"/>
        <w:rPr>
          <w:b/>
        </w:rPr>
      </w:pPr>
      <w:r>
        <w:rPr>
          <w:b/>
        </w:rPr>
        <w:t xml:space="preserve">SAĞLIK HUKUKU VE MEVZUATI </w:t>
      </w:r>
      <w:r w:rsidR="00252EC6">
        <w:rPr>
          <w:b/>
        </w:rPr>
        <w:t xml:space="preserve">DERSİ </w:t>
      </w:r>
    </w:p>
    <w:p w14:paraId="00000001" w14:textId="6C385FDC" w:rsidR="00415D36" w:rsidRDefault="00252EC6">
      <w:pPr>
        <w:jc w:val="center"/>
        <w:rPr>
          <w:b/>
        </w:rPr>
      </w:pPr>
      <w:r>
        <w:rPr>
          <w:b/>
        </w:rPr>
        <w:t>QUİZ (KISA SINAV)</w:t>
      </w:r>
      <w:r w:rsidR="00EF342C">
        <w:rPr>
          <w:b/>
        </w:rPr>
        <w:t xml:space="preserve"> BİLGİLENDİRME NOTU</w:t>
      </w:r>
    </w:p>
    <w:p w14:paraId="00000002" w14:textId="77777777" w:rsidR="00415D36" w:rsidRDefault="00EF342C">
      <w:pPr>
        <w:jc w:val="both"/>
      </w:pPr>
      <w:r>
        <w:t>Değerli öğrenciler,</w:t>
      </w:r>
    </w:p>
    <w:p w14:paraId="00000003" w14:textId="5265AD37" w:rsidR="00415D36" w:rsidRDefault="00EF342C">
      <w:pPr>
        <w:jc w:val="both"/>
      </w:pPr>
      <w:r>
        <w:t xml:space="preserve">Aşağıda isimleri yer alan </w:t>
      </w:r>
      <w:r w:rsidR="000A25DF">
        <w:t>mevzuatlardan</w:t>
      </w:r>
      <w:r>
        <w:t xml:space="preserve"> birini incelemenizi istiyorum. Bu inceleme sonucunda </w:t>
      </w:r>
      <w:r w:rsidR="000A25DF">
        <w:t>5</w:t>
      </w:r>
      <w:r>
        <w:t xml:space="preserve"> dakikalık </w:t>
      </w:r>
      <w:proofErr w:type="spellStart"/>
      <w:r w:rsidR="000A25DF">
        <w:t>quiz</w:t>
      </w:r>
      <w:r w:rsidR="00B9546D">
        <w:t>’e</w:t>
      </w:r>
      <w:proofErr w:type="spellEnd"/>
      <w:r w:rsidR="000A25DF">
        <w:t xml:space="preserve"> (kısa sınav)</w:t>
      </w:r>
      <w:r>
        <w:t xml:space="preserve"> </w:t>
      </w:r>
      <w:r w:rsidR="000A25DF">
        <w:t>tabi tutulacaksınız</w:t>
      </w:r>
      <w:r>
        <w:t>.</w:t>
      </w:r>
    </w:p>
    <w:p w14:paraId="00000005" w14:textId="77777777" w:rsidR="00415D36" w:rsidRDefault="00EF342C">
      <w:pPr>
        <w:jc w:val="both"/>
      </w:pPr>
      <w:r>
        <w:t xml:space="preserve">İnceleyeceğiniz kanun/tüzük/yönetmeliği tamamen özgür bir şekilde seçebilirsiniz yeter ki </w:t>
      </w:r>
      <w:r>
        <w:rPr>
          <w:u w:val="single"/>
        </w:rPr>
        <w:t>bir konuyu tek bir kişi anlatsın</w:t>
      </w:r>
      <w:r>
        <w:t xml:space="preserve">. </w:t>
      </w:r>
    </w:p>
    <w:p w14:paraId="00000006" w14:textId="2D88A3C7" w:rsidR="00415D36" w:rsidRDefault="00B9546D">
      <w:pPr>
        <w:jc w:val="both"/>
      </w:pPr>
      <w:proofErr w:type="spellStart"/>
      <w:proofErr w:type="gramStart"/>
      <w:r>
        <w:t>Quiz</w:t>
      </w:r>
      <w:proofErr w:type="spellEnd"/>
      <w:r>
        <w:t xml:space="preserve"> </w:t>
      </w:r>
      <w:r w:rsidR="00EF342C">
        <w:t xml:space="preserve"> </w:t>
      </w:r>
      <w:r w:rsidR="000A25DF">
        <w:t>ara</w:t>
      </w:r>
      <w:proofErr w:type="gramEnd"/>
      <w:r w:rsidR="000A25DF">
        <w:t xml:space="preserve"> sınavdan</w:t>
      </w:r>
      <w:r w:rsidR="00EF342C">
        <w:t xml:space="preserve"> sonra başlayacak</w:t>
      </w:r>
      <w:r>
        <w:t>tır</w:t>
      </w:r>
      <w:r w:rsidR="00EF342C">
        <w:t xml:space="preserve">. </w:t>
      </w:r>
      <w:r>
        <w:t>S</w:t>
      </w:r>
      <w:r w:rsidR="00EF342C">
        <w:t>ıralama sınıf listesine göre olacaktır.</w:t>
      </w:r>
    </w:p>
    <w:p w14:paraId="00000007" w14:textId="77777777" w:rsidR="00415D36" w:rsidRDefault="00EF342C">
      <w:pPr>
        <w:jc w:val="center"/>
        <w:rPr>
          <w:b/>
        </w:rPr>
      </w:pPr>
      <w:r>
        <w:rPr>
          <w:b/>
        </w:rPr>
        <w:t>Kanun</w:t>
      </w:r>
    </w:p>
    <w:p w14:paraId="00000008" w14:textId="643F8F3D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>1219 Sayılı Tababet v</w:t>
      </w:r>
      <w:r w:rsidR="00252EC6">
        <w:rPr>
          <w:color w:val="000000"/>
        </w:rPr>
        <w:t xml:space="preserve">e </w:t>
      </w:r>
      <w:proofErr w:type="spellStart"/>
      <w:r w:rsidR="00252EC6">
        <w:rPr>
          <w:color w:val="000000"/>
        </w:rPr>
        <w:t>Şuabatı</w:t>
      </w:r>
      <w:proofErr w:type="spellEnd"/>
      <w:r w:rsidR="00252EC6">
        <w:rPr>
          <w:color w:val="000000"/>
        </w:rPr>
        <w:t xml:space="preserve"> San</w:t>
      </w:r>
      <w:bookmarkStart w:id="0" w:name="_GoBack"/>
      <w:bookmarkEnd w:id="0"/>
      <w:r w:rsidRPr="007D180F">
        <w:rPr>
          <w:color w:val="000000"/>
        </w:rPr>
        <w:t>atlarının Tarzı İcrasına Dair Kanun</w:t>
      </w:r>
    </w:p>
    <w:p w14:paraId="00000009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t>5258 Sayılı Aile Hekimliği Pilot Uygulaması Hakkında Kanun</w:t>
      </w:r>
    </w:p>
    <w:p w14:paraId="0000000A" w14:textId="77777777" w:rsidR="00415D36" w:rsidRPr="007D180F" w:rsidRDefault="00340B27">
      <w:pPr>
        <w:numPr>
          <w:ilvl w:val="0"/>
          <w:numId w:val="2"/>
        </w:numPr>
        <w:spacing w:after="0"/>
      </w:pPr>
      <w:hyperlink r:id="rId6">
        <w:r w:rsidR="00EF342C" w:rsidRPr="007D180F">
          <w:t>4734 Kamu İhale Kanunu</w:t>
        </w:r>
      </w:hyperlink>
    </w:p>
    <w:p w14:paraId="0000000B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 xml:space="preserve">2219 Sayılı Hususi Hastaneler Kanunu </w:t>
      </w:r>
    </w:p>
    <w:p w14:paraId="0000000C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>2238 Sayılı Organ ve Doku Alınması, Saklanması ve Nakli Hakkında Kanun</w:t>
      </w:r>
    </w:p>
    <w:p w14:paraId="0000000E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 xml:space="preserve">5258 Sayılı Aile Hekimliği Kanunu  </w:t>
      </w:r>
    </w:p>
    <w:p w14:paraId="0000000F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 xml:space="preserve">5324 Sayılı Kozmetik Kanunu </w:t>
      </w:r>
    </w:p>
    <w:p w14:paraId="00000010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 xml:space="preserve">5624 Sayılı Kan ve Kan Ürünleri Kanunu  </w:t>
      </w:r>
    </w:p>
    <w:p w14:paraId="00000012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rPr>
          <w:color w:val="000000"/>
        </w:rPr>
        <w:t>6</w:t>
      </w:r>
      <w:r w:rsidRPr="007D180F">
        <w:t xml:space="preserve">197 Sayılı Eczacılar ve Eczaneler Hakkında Kanun </w:t>
      </w:r>
    </w:p>
    <w:p w14:paraId="00000013" w14:textId="77777777" w:rsidR="00415D36" w:rsidRPr="007D180F" w:rsidRDefault="00EF3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t xml:space="preserve">6283 Sayılı Hemşirelik Kanunu </w:t>
      </w:r>
    </w:p>
    <w:p w14:paraId="00000014" w14:textId="77777777" w:rsidR="00415D36" w:rsidRPr="007D180F" w:rsidRDefault="00340B27">
      <w:pPr>
        <w:numPr>
          <w:ilvl w:val="0"/>
          <w:numId w:val="2"/>
        </w:numPr>
        <w:spacing w:after="0"/>
      </w:pPr>
      <w:hyperlink r:id="rId7">
        <w:r w:rsidR="00EF342C" w:rsidRPr="007D180F">
          <w:t>657 Sayılı Devlet Memurları Kanunu</w:t>
        </w:r>
      </w:hyperlink>
    </w:p>
    <w:p w14:paraId="00000017" w14:textId="77777777" w:rsidR="00415D36" w:rsidRDefault="00EF342C">
      <w:pPr>
        <w:ind w:left="360"/>
        <w:jc w:val="center"/>
        <w:rPr>
          <w:b/>
        </w:rPr>
      </w:pPr>
      <w:r>
        <w:rPr>
          <w:b/>
        </w:rPr>
        <w:t>Tüzük</w:t>
      </w:r>
    </w:p>
    <w:p w14:paraId="00000018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İspençiyari ve Tıbbî Müstahzarlar Nizamnamesi </w:t>
      </w:r>
    </w:p>
    <w:p w14:paraId="00000019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Özel Hastaneler Tüzüğü </w:t>
      </w:r>
    </w:p>
    <w:p w14:paraId="0000001A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Rahim Tahliyesi ve Sterilizasyon Hizmetlerinin Yürütülmesi ve Denetlenmesine İlişkin Tüzük </w:t>
      </w:r>
    </w:p>
    <w:p w14:paraId="0000001B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Sağlık Bakanlığı Teftiş Kurulu Başkanlığı Tüzüğü </w:t>
      </w:r>
    </w:p>
    <w:p w14:paraId="0000001C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Tıbbî Deontoloji Nizamnamesi </w:t>
      </w:r>
    </w:p>
    <w:p w14:paraId="0000001D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Türk Eczacıları Deontoloji Tüzüğü </w:t>
      </w:r>
    </w:p>
    <w:p w14:paraId="0000001E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Uluslararası Sağlık Tüzüğü</w:t>
      </w:r>
    </w:p>
    <w:p w14:paraId="0000001F" w14:textId="77777777" w:rsidR="00415D36" w:rsidRDefault="00EF342C">
      <w:pPr>
        <w:ind w:left="360"/>
        <w:jc w:val="center"/>
        <w:rPr>
          <w:b/>
        </w:rPr>
      </w:pPr>
      <w:r>
        <w:rPr>
          <w:b/>
        </w:rPr>
        <w:t>Yönetmelik</w:t>
      </w:r>
    </w:p>
    <w:p w14:paraId="00000020" w14:textId="77777777" w:rsidR="00415D36" w:rsidRPr="007D180F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Acil Sağlık Hizmetleri Yönetmeliği </w:t>
      </w:r>
    </w:p>
    <w:p w14:paraId="5146DCBF" w14:textId="6D4E6EB3" w:rsidR="007D180F" w:rsidRDefault="007D180F" w:rsidP="007D18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D180F">
        <w:t>İlkyardım Yönetmeliği</w:t>
      </w:r>
    </w:p>
    <w:p w14:paraId="00000021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Ağız ve Diş Sağlığı Hizmeti Sunulan Özel Sağlık Kuruluşları Hakkında Yönetmelik </w:t>
      </w:r>
    </w:p>
    <w:p w14:paraId="00000022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Aile Hekimliği Uygulama Yönetmeliği </w:t>
      </w:r>
    </w:p>
    <w:p w14:paraId="00000024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Akupunktur Tedavisi Uygulanan Özel Sağlık Kuruluşları ile Bu Tedavinin Uygulanması Hakkında Yönetmelik </w:t>
      </w:r>
    </w:p>
    <w:p w14:paraId="00000025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Ambulanslar ve Acil Sağlık Araçları ile Ambulans Hizmetleri Hakkında Yönetmelik </w:t>
      </w:r>
    </w:p>
    <w:p w14:paraId="00000026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Ayakta Teşhis ve Tedavi Yapılan Özel Sağlık Kuruluşları Hakkında Yönetmelik </w:t>
      </w:r>
    </w:p>
    <w:p w14:paraId="00000027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Beşeri Tıbbî Ürünler Ambalaj ve Etiketleme Yönetmeliği </w:t>
      </w:r>
    </w:p>
    <w:p w14:paraId="00000028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Bulaşıcı Hastalıklar </w:t>
      </w:r>
      <w:proofErr w:type="spellStart"/>
      <w:r>
        <w:rPr>
          <w:color w:val="000000"/>
        </w:rPr>
        <w:t>Sürveyans</w:t>
      </w:r>
      <w:proofErr w:type="spellEnd"/>
      <w:r>
        <w:rPr>
          <w:color w:val="000000"/>
        </w:rPr>
        <w:t xml:space="preserve"> ve Kontrol Esasları Yönetmeliği </w:t>
      </w:r>
    </w:p>
    <w:p w14:paraId="00000029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Mezarlık Yerlerinin İnşası ile Cenaze Nakil ve Defin İşlemleri Hakkında Yönetmelik </w:t>
      </w:r>
    </w:p>
    <w:p w14:paraId="0000002A" w14:textId="77777777" w:rsidR="00415D36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Optisyenlik</w:t>
      </w:r>
      <w:proofErr w:type="spellEnd"/>
      <w:r>
        <w:rPr>
          <w:color w:val="000000"/>
        </w:rPr>
        <w:t xml:space="preserve"> Müesseseleri Hakkında Yönetmelik </w:t>
      </w:r>
    </w:p>
    <w:p w14:paraId="0000002B" w14:textId="66454C2D" w:rsidR="00415D36" w:rsidRPr="00E57939" w:rsidRDefault="00EF3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Organ ve Do</w:t>
      </w:r>
      <w:r w:rsidR="00E57939">
        <w:rPr>
          <w:color w:val="000000"/>
        </w:rPr>
        <w:t>ku Nakli Hizmetleri Yönetmeliği</w:t>
      </w:r>
    </w:p>
    <w:p w14:paraId="2D79A4EB" w14:textId="77777777" w:rsidR="00252EC6" w:rsidRDefault="00252EC6" w:rsidP="00E579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</w:p>
    <w:p w14:paraId="6387ABCB" w14:textId="5960ED63" w:rsidR="007D180F" w:rsidRDefault="007D180F" w:rsidP="00E579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Genelge </w:t>
      </w:r>
    </w:p>
    <w:p w14:paraId="767FCFEB" w14:textId="468E012C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7D180F">
        <w:rPr>
          <w:color w:val="000000"/>
        </w:rPr>
        <w:t>Endikasyon</w:t>
      </w:r>
      <w:proofErr w:type="spellEnd"/>
      <w:r w:rsidRPr="007D180F">
        <w:rPr>
          <w:color w:val="000000"/>
        </w:rPr>
        <w:t xml:space="preserve"> Dışı İlaç Kullanımı</w:t>
      </w:r>
    </w:p>
    <w:p w14:paraId="413C583E" w14:textId="11B841FA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Kontrole Tabi Kimyasal Maddeler</w:t>
      </w:r>
    </w:p>
    <w:p w14:paraId="64C7C100" w14:textId="66FB3D70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 xml:space="preserve">Tam Gün Yasası Uygulaması Genelgesi </w:t>
      </w:r>
    </w:p>
    <w:p w14:paraId="3324ACED" w14:textId="15CFFBCA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 w:rsidRPr="007D180F">
        <w:rPr>
          <w:color w:val="000000"/>
        </w:rPr>
        <w:t>Soybağının</w:t>
      </w:r>
      <w:proofErr w:type="spellEnd"/>
      <w:r w:rsidRPr="007D180F">
        <w:rPr>
          <w:color w:val="000000"/>
        </w:rPr>
        <w:t xml:space="preserve"> Tespiti Testi Genelgesi </w:t>
      </w:r>
    </w:p>
    <w:p w14:paraId="32917A9C" w14:textId="44CA0934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 xml:space="preserve">Sağlık Kabinleri Hakkında Genelge </w:t>
      </w:r>
    </w:p>
    <w:p w14:paraId="4F70CF59" w14:textId="0BC64B63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Engelli Sağlık Kurulu Raporları Genelgesi</w:t>
      </w:r>
    </w:p>
    <w:p w14:paraId="0B88571B" w14:textId="723CE889" w:rsidR="00E57939" w:rsidRPr="00E57939" w:rsidRDefault="00E57939" w:rsidP="00E5793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</w:rPr>
      </w:pPr>
      <w:r w:rsidRPr="00E57939">
        <w:rPr>
          <w:b/>
          <w:color w:val="000000"/>
        </w:rPr>
        <w:t>Yönerge</w:t>
      </w:r>
    </w:p>
    <w:p w14:paraId="07C3BD2A" w14:textId="12B365A0" w:rsidR="00E57939" w:rsidRPr="007D180F" w:rsidRDefault="00E57939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Geçici Koruma Altına Alınanlara Verilecek Sağlık Hizmetlerine Dair Esaslar Hakkında Yönerge</w:t>
      </w:r>
    </w:p>
    <w:p w14:paraId="3F76F690" w14:textId="77777777" w:rsidR="002664B0" w:rsidRPr="007D180F" w:rsidRDefault="002664B0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Bulaşıcı Hastalıkların</w:t>
      </w:r>
      <w:r w:rsidRPr="007D180F">
        <w:rPr>
          <w:color w:val="000000"/>
        </w:rPr>
        <w:t xml:space="preserve"> Bildirimi Sistemi Yönergesi    </w:t>
      </w:r>
    </w:p>
    <w:p w14:paraId="74BCAA19" w14:textId="41D57C1F" w:rsidR="002664B0" w:rsidRPr="007D180F" w:rsidRDefault="002664B0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 xml:space="preserve"> </w:t>
      </w:r>
      <w:r w:rsidRPr="007D180F">
        <w:rPr>
          <w:color w:val="000000"/>
        </w:rPr>
        <w:t xml:space="preserve">Sağlık Hizmeti Sunumunda Poliklinik Hizmetlerinin Hastaların Hekimini Seçmesine ve Değiştirmesine </w:t>
      </w:r>
      <w:proofErr w:type="gramStart"/>
      <w:r w:rsidRPr="007D180F">
        <w:rPr>
          <w:color w:val="000000"/>
        </w:rPr>
        <w:t>İmkan</w:t>
      </w:r>
      <w:proofErr w:type="gramEnd"/>
      <w:r w:rsidRPr="007D180F">
        <w:rPr>
          <w:color w:val="000000"/>
        </w:rPr>
        <w:t xml:space="preserve"> Verecek Şekilde Düzenlenm</w:t>
      </w:r>
      <w:r w:rsidR="00252EC6">
        <w:rPr>
          <w:color w:val="000000"/>
        </w:rPr>
        <w:t>esi</w:t>
      </w:r>
      <w:r w:rsidRPr="007D180F">
        <w:rPr>
          <w:color w:val="000000"/>
        </w:rPr>
        <w:t xml:space="preserve"> Yönergesi   </w:t>
      </w:r>
    </w:p>
    <w:p w14:paraId="2C72863A" w14:textId="689596E4" w:rsidR="002E63E2" w:rsidRPr="007D180F" w:rsidRDefault="002E63E2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Toplum Ruh Sağlığı Merkezleri Hakkında Yönerge</w:t>
      </w:r>
    </w:p>
    <w:p w14:paraId="4DCA92DA" w14:textId="31E26135" w:rsidR="002E63E2" w:rsidRPr="007D180F" w:rsidRDefault="002E63E2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Özellikli Tıbbi İşlemler Yönergesi</w:t>
      </w:r>
    </w:p>
    <w:p w14:paraId="2B5174A4" w14:textId="50EB0766" w:rsidR="007D180F" w:rsidRPr="007D180F" w:rsidRDefault="007D180F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Doküman Yönetim Sistemi DYS (Yeni EBYS) Yönergesi</w:t>
      </w:r>
    </w:p>
    <w:p w14:paraId="4544A9FF" w14:textId="3CE1ADAC" w:rsidR="00E52892" w:rsidRDefault="00E52892" w:rsidP="00E52892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  <w:r w:rsidRPr="00E52892">
        <w:rPr>
          <w:b/>
          <w:color w:val="000000"/>
        </w:rPr>
        <w:t>Tebliğ</w:t>
      </w:r>
    </w:p>
    <w:p w14:paraId="5F9D1C3B" w14:textId="763A7D31" w:rsidR="00E52892" w:rsidRPr="007D180F" w:rsidRDefault="00E52892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Gıda Maddelerinin Genel Etiketleme ve Beslenme Yönünden Etiketleme Kuralları Tebliği</w:t>
      </w:r>
    </w:p>
    <w:p w14:paraId="09434DBD" w14:textId="23D2DE6A" w:rsidR="00E57939" w:rsidRPr="007D180F" w:rsidRDefault="00E57939" w:rsidP="007D18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D180F">
        <w:rPr>
          <w:color w:val="000000"/>
        </w:rPr>
        <w:t>Ambulans ve Acil Bakım Teknikerleri İle Acil Tıp Teknisyenlerinin Çalışma Usul ve Esaslarına Dair Tebliğ</w:t>
      </w:r>
    </w:p>
    <w:p w14:paraId="0000003E" w14:textId="77777777" w:rsidR="00415D36" w:rsidRPr="007D180F" w:rsidRDefault="00415D36" w:rsidP="007D180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sectPr w:rsidR="00415D36" w:rsidRPr="007D18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0C2"/>
    <w:multiLevelType w:val="multilevel"/>
    <w:tmpl w:val="924C00EA"/>
    <w:lvl w:ilvl="0">
      <w:start w:val="224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587B3B"/>
    <w:multiLevelType w:val="hybridMultilevel"/>
    <w:tmpl w:val="BD54FA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D0305D"/>
    <w:multiLevelType w:val="hybridMultilevel"/>
    <w:tmpl w:val="411E6E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F1E94"/>
    <w:multiLevelType w:val="multilevel"/>
    <w:tmpl w:val="8C34233C"/>
    <w:lvl w:ilvl="0">
      <w:start w:val="224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36"/>
    <w:rsid w:val="000A25DF"/>
    <w:rsid w:val="001363DD"/>
    <w:rsid w:val="00252EC6"/>
    <w:rsid w:val="002664B0"/>
    <w:rsid w:val="002E63E2"/>
    <w:rsid w:val="00300FB2"/>
    <w:rsid w:val="00415D36"/>
    <w:rsid w:val="00757CF2"/>
    <w:rsid w:val="007D180F"/>
    <w:rsid w:val="009B0AB7"/>
    <w:rsid w:val="00B9546D"/>
    <w:rsid w:val="00C75C38"/>
    <w:rsid w:val="00C76F43"/>
    <w:rsid w:val="00E52892"/>
    <w:rsid w:val="00E57939"/>
    <w:rsid w:val="00E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A326-CEBA-4128-A5E6-18A375AE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7154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91231F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aglik.gov.tr/TR-10386/657-sayili-devlet-memurlari-kanun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glik.gov.tr/TR-10400/tarih-04012002--sayi-4734-kamu-ihale-kanun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DrrJ9tH6ZdYATCGSdGhS1G4Bw==">CgMxLjA4AHIhMUJkei1xSlhuY2hZZVBfSHM5MW5CTkhOTW9yekZYZDVn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nisa yayla</dc:creator>
  <cp:lastModifiedBy>Windows Kullanıcısı</cp:lastModifiedBy>
  <cp:revision>15</cp:revision>
  <dcterms:created xsi:type="dcterms:W3CDTF">2021-02-12T07:52:00Z</dcterms:created>
  <dcterms:modified xsi:type="dcterms:W3CDTF">2025-03-11T09:48:00Z</dcterms:modified>
</cp:coreProperties>
</file>